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48EF7" w14:textId="77777777" w:rsidR="00907468" w:rsidRPr="00D52A6E" w:rsidRDefault="00907468" w:rsidP="00907468">
      <w:pPr>
        <w:pStyle w:val="1"/>
        <w:spacing w:before="0" w:after="0"/>
        <w:ind w:firstLine="2019"/>
        <w:jc w:val="right"/>
        <w:rPr>
          <w:rFonts w:ascii="Times New Roman" w:hAnsi="Times New Roman"/>
          <w:sz w:val="20"/>
          <w:szCs w:val="20"/>
        </w:rPr>
      </w:pPr>
      <w:r w:rsidRPr="00D52A6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16</w:t>
      </w:r>
    </w:p>
    <w:p w14:paraId="766D681A" w14:textId="77777777" w:rsidR="003A7A90" w:rsidRDefault="003A7A90" w:rsidP="003A7A90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14:paraId="5E3FAD7F" w14:textId="77777777" w:rsidR="003A7A90" w:rsidRDefault="003A7A90" w:rsidP="0090746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BEFCB4F" w14:textId="77777777" w:rsidR="00907468" w:rsidRPr="00E925F9" w:rsidRDefault="00E925F9" w:rsidP="0090746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Cs w:val="0"/>
          <w:color w:val="FF0000"/>
          <w:sz w:val="24"/>
          <w:szCs w:val="24"/>
          <w:lang w:eastAsia="ru-RU"/>
        </w:rPr>
      </w:pPr>
      <w:r w:rsidRPr="00E925F9">
        <w:rPr>
          <w:rFonts w:ascii="Times New Roman" w:hAnsi="Times New Roman"/>
          <w:sz w:val="24"/>
          <w:szCs w:val="24"/>
          <w:lang w:eastAsia="ru-RU"/>
        </w:rPr>
        <w:t>Форма отчета о результатах контрольного мероприятия</w:t>
      </w:r>
    </w:p>
    <w:p w14:paraId="49577E4D" w14:textId="77777777" w:rsidR="00E925F9" w:rsidRDefault="00E925F9" w:rsidP="0090746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14:paraId="3C951954" w14:textId="77777777" w:rsidR="00E925F9" w:rsidRDefault="00E925F9" w:rsidP="0090746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14:paraId="3EF97EB0" w14:textId="77777777" w:rsidR="00907468" w:rsidRPr="00DF14ED" w:rsidRDefault="00907468" w:rsidP="0090746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DF14ED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"__" ____________ 20__ г.                                                                               № _____________</w:t>
      </w:r>
    </w:p>
    <w:p w14:paraId="047DF13F" w14:textId="77777777" w:rsidR="00907468" w:rsidRPr="00DF14ED" w:rsidRDefault="00907468" w:rsidP="0090746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</w:pPr>
    </w:p>
    <w:p w14:paraId="6E9CA00D" w14:textId="77777777" w:rsidR="00907468" w:rsidRPr="00DF14ED" w:rsidRDefault="00907468" w:rsidP="0090746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DF14ED">
        <w:rPr>
          <w:rFonts w:ascii="Times New Roman" w:eastAsia="Calibri" w:hAnsi="Times New Roman"/>
          <w:bCs w:val="0"/>
          <w:sz w:val="24"/>
          <w:szCs w:val="24"/>
          <w:lang w:eastAsia="ru-RU"/>
        </w:rPr>
        <w:t>ОТЧЕТ</w:t>
      </w:r>
    </w:p>
    <w:p w14:paraId="09B50C56" w14:textId="77777777" w:rsidR="00907468" w:rsidRPr="00DF14ED" w:rsidRDefault="00907468" w:rsidP="0090746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DF14ED">
        <w:rPr>
          <w:rFonts w:ascii="Times New Roman" w:eastAsia="Calibri" w:hAnsi="Times New Roman"/>
          <w:bCs w:val="0"/>
          <w:sz w:val="24"/>
          <w:szCs w:val="24"/>
          <w:lang w:eastAsia="ru-RU"/>
        </w:rPr>
        <w:t>о результатах контрольного мероприятия</w:t>
      </w:r>
    </w:p>
    <w:p w14:paraId="0BF53748" w14:textId="77777777" w:rsidR="00F26518" w:rsidRPr="00F26518" w:rsidRDefault="00907468" w:rsidP="00F26518">
      <w:pPr>
        <w:pStyle w:val="1"/>
        <w:keepNext w:val="0"/>
        <w:adjustRightInd w:val="0"/>
        <w:spacing w:before="0" w:after="0"/>
        <w:jc w:val="both"/>
        <w:rPr>
          <w:rFonts w:ascii="Times New Roman" w:eastAsia="Calibri" w:hAnsi="Times New Roman" w:cstheme="majorBidi"/>
          <w:kern w:val="0"/>
          <w:sz w:val="20"/>
          <w:szCs w:val="20"/>
          <w:lang w:eastAsia="ru-RU" w:bidi="ru-RU"/>
        </w:rPr>
      </w:pPr>
      <w:r w:rsidRPr="00DF14ED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      </w:t>
      </w:r>
      <w:r w:rsidR="00F26518" w:rsidRPr="00F26518">
        <w:rPr>
          <w:rFonts w:ascii="Times New Roman" w:eastAsia="Calibri" w:hAnsi="Times New Roman" w:cstheme="majorBidi"/>
          <w:b w:val="0"/>
          <w:bCs w:val="0"/>
          <w:kern w:val="0"/>
          <w:sz w:val="20"/>
          <w:szCs w:val="20"/>
          <w:lang w:eastAsia="ru-RU" w:bidi="ru-RU"/>
        </w:rPr>
        <w:t>"_______________________________________________________________________________________"</w:t>
      </w:r>
    </w:p>
    <w:p w14:paraId="59568837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(наименование контрольного мероприятия в соответствии с Годовым планом работы Счетной 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палаты  РБ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на ___ год)</w:t>
      </w:r>
    </w:p>
    <w:p w14:paraId="67B4959F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0"/>
          <w:szCs w:val="20"/>
          <w:lang w:eastAsia="ru-RU" w:bidi="ru-RU"/>
        </w:rPr>
      </w:pPr>
    </w:p>
    <w:p w14:paraId="15DCE754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(утвержден Коллегией Счетной палаты РБ, протокол от «__» _____ 20__ г. № ___)</w:t>
      </w:r>
    </w:p>
    <w:p w14:paraId="56A350F0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0"/>
          <w:szCs w:val="20"/>
          <w:lang w:eastAsia="ru-RU" w:bidi="ru-RU"/>
        </w:rPr>
      </w:pPr>
    </w:p>
    <w:p w14:paraId="5264F5B5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1. Основание проведения контрольного мероприятия:</w:t>
      </w:r>
      <w:r w:rsidRPr="00F26518">
        <w:rPr>
          <w:rFonts w:ascii="Times New Roman" w:hAnsi="Times New Roman" w:cstheme="majorBidi"/>
          <w:sz w:val="20"/>
          <w:szCs w:val="20"/>
          <w:lang w:eastAsia="ru-RU" w:bidi="ru-RU"/>
        </w:rPr>
        <w:t xml:space="preserve"> </w:t>
      </w:r>
    </w:p>
    <w:p w14:paraId="0632F786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sz w:val="20"/>
          <w:szCs w:val="20"/>
          <w:lang w:eastAsia="ru-RU" w:bidi="ru-RU"/>
        </w:rPr>
        <w:t>____________________________________________________________________________________________</w:t>
      </w:r>
    </w:p>
    <w:p w14:paraId="6C4E9031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  (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пункт  _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___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_  Годового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плана  работы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Счетной палаты Республики Бурятия на 20__год)</w:t>
      </w:r>
    </w:p>
    <w:p w14:paraId="1CFE90B4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 xml:space="preserve">2. Предмет контрольного мероприятия: </w:t>
      </w:r>
    </w:p>
    <w:p w14:paraId="6D020841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_____________________________________________________________________________.</w:t>
      </w:r>
    </w:p>
    <w:p w14:paraId="02038EAB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                                (из программы проведения контрольного мероприятия)</w:t>
      </w:r>
    </w:p>
    <w:p w14:paraId="5D84DCB5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3. Срок проведения контрольного мероприятия: с «_</w:t>
      </w:r>
      <w:proofErr w:type="gramStart"/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_»_</w:t>
      </w:r>
      <w:proofErr w:type="gramEnd"/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___ 20__г.  по «__» ____ 20__ г.</w:t>
      </w:r>
    </w:p>
    <w:p w14:paraId="4D13FA80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(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если  установленный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в программе контрольного мероприятия срок его проведения изменялся решением Коллегии Счетной палаты Республики Бурятия, то указывается измененный срок)</w:t>
      </w:r>
    </w:p>
    <w:p w14:paraId="127DDCD1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4. Проверяемый период деятельности: __________________________________.</w:t>
      </w:r>
    </w:p>
    <w:p w14:paraId="018CE904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(указывается из программы проведения контрольного мероприятия в случае его отсутствия в 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наименовании  контрольного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мероприятия)</w:t>
      </w:r>
    </w:p>
    <w:p w14:paraId="15D3DC94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 xml:space="preserve">5. Цели контрольного мероприятия </w:t>
      </w: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(в соответствии с программой контрольного мероприятия)</w:t>
      </w: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:</w:t>
      </w:r>
    </w:p>
    <w:p w14:paraId="7BC1CDFD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 xml:space="preserve">5.1. Цель </w:t>
      </w:r>
      <w:proofErr w:type="gramStart"/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1._</w:t>
      </w:r>
      <w:proofErr w:type="gramEnd"/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___________________________________________________________.</w:t>
      </w:r>
    </w:p>
    <w:p w14:paraId="55085F67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____________________________________________________________________;</w:t>
      </w:r>
    </w:p>
    <w:p w14:paraId="3D40D7A6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                            (из программы проведения контрольного мероприятия)</w:t>
      </w:r>
    </w:p>
    <w:p w14:paraId="7B9DBDFD" w14:textId="77777777" w:rsidR="00F26518" w:rsidRPr="00F26518" w:rsidRDefault="00F26518" w:rsidP="00F2651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26518">
        <w:rPr>
          <w:rFonts w:ascii="Times New Roman" w:eastAsia="Times New Roman" w:hAnsi="Times New Roman"/>
          <w:sz w:val="24"/>
          <w:szCs w:val="24"/>
          <w:lang w:eastAsia="ru-RU" w:bidi="ru-RU"/>
        </w:rPr>
        <w:t>Вопросы мероприятия: ______________________________________________________</w:t>
      </w:r>
    </w:p>
    <w:p w14:paraId="6D8E8613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5.2. Цель 2. _________________________________________________________.</w:t>
      </w:r>
    </w:p>
    <w:p w14:paraId="0FBA67CA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_____________________________________________________________________;</w:t>
      </w:r>
    </w:p>
    <w:p w14:paraId="7D2C5E9C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                             (из программы проведения контрольного мероприятия)</w:t>
      </w:r>
    </w:p>
    <w:p w14:paraId="2A3689A6" w14:textId="77777777" w:rsidR="00F26518" w:rsidRPr="00F26518" w:rsidRDefault="00F26518" w:rsidP="00F2651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F26518">
        <w:rPr>
          <w:rFonts w:ascii="Times New Roman" w:eastAsia="Times New Roman" w:hAnsi="Times New Roman"/>
          <w:sz w:val="24"/>
          <w:szCs w:val="24"/>
          <w:lang w:eastAsia="ru-RU" w:bidi="ru-RU"/>
        </w:rPr>
        <w:t>Вопросы мероприятия: ______________________________________________________</w:t>
      </w:r>
    </w:p>
    <w:p w14:paraId="094B6C44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6. Объект (объекты) контрольного мероприятия: ________</w:t>
      </w: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softHyphen/>
      </w: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softHyphen/>
      </w: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softHyphen/>
      </w: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softHyphen/>
      </w:r>
    </w:p>
    <w:p w14:paraId="2D8520B4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_____________________________________________________________________________.</w:t>
      </w:r>
    </w:p>
    <w:p w14:paraId="6744757A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(полное, сокращенное наименование объекта (объектов) из программы проведения контрольного мероприятия </w:t>
      </w:r>
      <w:r w:rsidRPr="00F2651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>в соответствии с действующими на дату проведения контрольного мероприятия документами, краткие сведения о нем (-их)</w:t>
      </w:r>
    </w:p>
    <w:p w14:paraId="485BAC3A" w14:textId="77777777" w:rsidR="00F26518" w:rsidRPr="00F26518" w:rsidRDefault="00F26518" w:rsidP="00F2651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7FEAFDEA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7.  По результатам контрольного мероприятия установлено следующее.</w:t>
      </w:r>
    </w:p>
    <w:p w14:paraId="751BF9D5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7.1. (Цель 1) ________________________________________________________.</w:t>
      </w:r>
    </w:p>
    <w:p w14:paraId="4D4C5C16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7.2. (Цель 2) ________________________________________________________.</w:t>
      </w:r>
    </w:p>
    <w:p w14:paraId="05758DA4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lastRenderedPageBreak/>
        <w:t xml:space="preserve"> (даются  заключения  по каждой цели контрольного мероприятия, в разрезе вопросов  программы  проведения  контрольного мероприятия, основанные на материалах актов и рабочей документации; указываются  выявленные факты нарушений законодательных и иных нормативных правовых актов Российской Федерации, Республики Бурятия (МПА муниципального образования) и недостатки в деятельности  проверяемых  объектов  со  ссылкой  на статьи, части и пункты законодательных  и  иных  нормативных  правовых  актов,  требования которых нарушены; указываются суммы нарушений, имеющих стоимостную оценку, дается  оценка размера причиненного ущерба Республике Бурятия/муниципальному образованию (при его наличии) и иные последствия нарушений и недостатков; отражаются ф</w:t>
      </w:r>
      <w:r w:rsidRPr="00F2651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 xml:space="preserve">акты недостатков в управлении и ведомственном контроле в сфере, соответствующей цели (задачам) контрольного мероприятия; </w:t>
      </w: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отражаются факты устранения объектами контрольного мероприятия (в период от подписания соответствующих актов до утверждения отчета о результатах контрольного мероприятия) нарушений, требующих возврата средств в соответствующий бюджет бюджетной системы Российской Федерации с указанием соответствующих расчетно-платежных документов, подтверждающих непосредственное перечисление средств на счета уполномоченных органов; указывается информация о применении мер административной ответственности)</w:t>
      </w:r>
    </w:p>
    <w:p w14:paraId="09C7714C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</w:p>
    <w:p w14:paraId="4352243C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8. Выводы:</w:t>
      </w:r>
    </w:p>
    <w:p w14:paraId="4144F168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1) ___________________________________________________________________;</w:t>
      </w:r>
    </w:p>
    <w:p w14:paraId="0CEDF3EF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2) ___________________________________________________________________.</w:t>
      </w:r>
    </w:p>
    <w:p w14:paraId="1FB3C070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(кратко формулируются основные выводы по итогам контрольного мероприятия по каждой цели с указанием выявленных нарушений и недостатков или информацию об отсутствии выявленных нарушений; характеристику недостатков в нормативно-правовом регулировании в сфере предмета контрольного мероприятия или в деятельности объекта контрольного мероприятия; причины возникновения выявленных нарушений и недостатков, риски и последствия, к которым привели или могут привести выявленные нарушения и недостатки (при необходимости); оценку размера ущерба (при его наличии), оценку упущенной выгоды (при наличии).</w:t>
      </w:r>
    </w:p>
    <w:p w14:paraId="4DEA4D65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9. Предложения (рекомендации):</w:t>
      </w:r>
    </w:p>
    <w:p w14:paraId="30A80B30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1) ___________________________________________________________________;</w:t>
      </w:r>
    </w:p>
    <w:p w14:paraId="39C1EEB4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2) ___________________________________________________________________.</w:t>
      </w:r>
    </w:p>
    <w:p w14:paraId="5FEF470E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(формулируются: </w:t>
      </w:r>
    </w:p>
    <w:p w14:paraId="7985D1DA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1. Требования к объектам контрольного мероприятия о принятии 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безотлагательных  мер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по пресечению и предупреждению выявленных нарушений и недостатков. </w:t>
      </w:r>
    </w:p>
    <w:p w14:paraId="1DD09C5F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2. Предложения  (рекомендации) объектам контрольного мероприятия и другим органам и организациям, к функциям и полномочиям которых относится принятие мер по осуществлению  государственной  политики  в  проверенной сфере, в том числе </w:t>
      </w:r>
      <w:r w:rsidRPr="00F26518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</w:rPr>
        <w:t>предложения об изменении законодательного регулирования в сфере, соответствующей целям контрольного мероприятия, о мерах, требующих принятия управленческих решений по устранению недостатков в управлении, действующем порядке, ведомственном контроле, и иные</w:t>
      </w: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. </w:t>
      </w:r>
    </w:p>
    <w:p w14:paraId="670BABDF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3. Предложения по направлению представлений, предписаний, уведомлений о 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применении  бюджетных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мер принуждения, информационных писем, обращений в 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правоохранительные  органы,  содержащих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указанные  требования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, предложения (рекомендации)</w:t>
      </w:r>
    </w:p>
    <w:p w14:paraId="45CD6F2A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proofErr w:type="gramStart"/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Приложение:  1</w:t>
      </w:r>
      <w:proofErr w:type="gramEnd"/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. _______________________________________________________.</w:t>
      </w:r>
    </w:p>
    <w:p w14:paraId="752E8056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 xml:space="preserve">                        2. _______________________________________________________.</w:t>
      </w:r>
    </w:p>
    <w:p w14:paraId="13FE5A88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                                </w:t>
      </w:r>
      <w:r w:rsidRPr="000B6F4E">
        <w:rPr>
          <w:rFonts w:ascii="Times New Roman" w:hAnsi="Times New Roman" w:cstheme="majorBidi"/>
          <w:i/>
          <w:sz w:val="20"/>
          <w:szCs w:val="20"/>
          <w:lang w:eastAsia="ru-RU" w:bidi="ru-RU"/>
        </w:rPr>
        <w:t>(указывается наименование приложения на __ л. в __ экз.)</w:t>
      </w:r>
    </w:p>
    <w:p w14:paraId="1FE3CD7A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</w:p>
    <w:p w14:paraId="014E9266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 xml:space="preserve">Руководитель контрольного </w:t>
      </w:r>
    </w:p>
    <w:p w14:paraId="3E52F4B3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мероприятия</w:t>
      </w:r>
    </w:p>
    <w:p w14:paraId="0F823FDD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>(должность)</w:t>
      </w:r>
    </w:p>
    <w:p w14:paraId="12D8AF25" w14:textId="77777777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</w:rPr>
      </w:pPr>
      <w:r w:rsidRPr="00F26518">
        <w:rPr>
          <w:rFonts w:ascii="Times New Roman" w:hAnsi="Times New Roman" w:cstheme="majorBidi"/>
          <w:sz w:val="24"/>
          <w:szCs w:val="24"/>
          <w:lang w:eastAsia="ru-RU" w:bidi="ru-RU"/>
        </w:rPr>
        <w:t xml:space="preserve">                                               ___________________                ________________</w:t>
      </w:r>
    </w:p>
    <w:p w14:paraId="1DC3D837" w14:textId="64039903" w:rsidR="00F26518" w:rsidRPr="00F26518" w:rsidRDefault="00F26518" w:rsidP="00F26518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</w:rPr>
      </w:pPr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                                                                     (личная 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подпись)   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                    </w:t>
      </w:r>
      <w:proofErr w:type="gramStart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 xml:space="preserve">   (</w:t>
      </w:r>
      <w:proofErr w:type="gramEnd"/>
      <w:r w:rsidRPr="00F26518">
        <w:rPr>
          <w:rFonts w:ascii="Times New Roman" w:hAnsi="Times New Roman" w:cstheme="majorBidi"/>
          <w:i/>
          <w:sz w:val="20"/>
          <w:szCs w:val="20"/>
          <w:lang w:eastAsia="ru-RU" w:bidi="ru-RU"/>
        </w:rPr>
        <w:t>инициалы и фамилия)</w:t>
      </w:r>
    </w:p>
    <w:p w14:paraId="7D4A6B2D" w14:textId="77777777" w:rsidR="00F26518" w:rsidRPr="00F26518" w:rsidRDefault="00F26518" w:rsidP="00F265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 w:bidi="ru-RU"/>
        </w:rPr>
      </w:pPr>
    </w:p>
    <w:p w14:paraId="2AFE9C34" w14:textId="77777777" w:rsidR="00F26518" w:rsidRPr="00F26518" w:rsidRDefault="00F26518" w:rsidP="00F265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 w:bidi="ru-RU"/>
        </w:rPr>
      </w:pPr>
    </w:p>
    <w:p w14:paraId="04BB3E4D" w14:textId="77777777" w:rsidR="00F26518" w:rsidRPr="00F26518" w:rsidRDefault="00F26518" w:rsidP="00F265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1E51C76C" w14:textId="77777777" w:rsidR="00F26518" w:rsidRPr="00F26518" w:rsidRDefault="00F26518" w:rsidP="00F265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425C3D98" w14:textId="77777777" w:rsidR="00F26518" w:rsidRPr="00F26518" w:rsidRDefault="00F26518" w:rsidP="00F265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67B3D55F" w14:textId="77777777" w:rsidR="00F26518" w:rsidRPr="00F26518" w:rsidRDefault="00F26518" w:rsidP="00F265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790D7F97" w14:textId="77777777" w:rsidR="00F26518" w:rsidRPr="00F26518" w:rsidRDefault="00F26518" w:rsidP="00F265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 w:bidi="ru-RU"/>
        </w:rPr>
      </w:pPr>
    </w:p>
    <w:p w14:paraId="534C1A82" w14:textId="15E4BB25" w:rsidR="00907468" w:rsidRPr="00DF14ED" w:rsidRDefault="00907468" w:rsidP="00F26518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</w:p>
    <w:sectPr w:rsidR="00907468" w:rsidRPr="00DF14ED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468"/>
    <w:rsid w:val="00025CFB"/>
    <w:rsid w:val="00050177"/>
    <w:rsid w:val="00070927"/>
    <w:rsid w:val="000B6F4E"/>
    <w:rsid w:val="001034C2"/>
    <w:rsid w:val="00134762"/>
    <w:rsid w:val="001459D2"/>
    <w:rsid w:val="00196B30"/>
    <w:rsid w:val="001B745E"/>
    <w:rsid w:val="001E288B"/>
    <w:rsid w:val="001F0A39"/>
    <w:rsid w:val="002454B2"/>
    <w:rsid w:val="00263B39"/>
    <w:rsid w:val="002A19C3"/>
    <w:rsid w:val="002F7EDD"/>
    <w:rsid w:val="0035010C"/>
    <w:rsid w:val="003A7A90"/>
    <w:rsid w:val="003B6D6F"/>
    <w:rsid w:val="003D2BDB"/>
    <w:rsid w:val="003D7A57"/>
    <w:rsid w:val="003E32A7"/>
    <w:rsid w:val="00530D42"/>
    <w:rsid w:val="006B0B7A"/>
    <w:rsid w:val="006C1A50"/>
    <w:rsid w:val="006C6C9B"/>
    <w:rsid w:val="006D5CDE"/>
    <w:rsid w:val="006F4929"/>
    <w:rsid w:val="007122A1"/>
    <w:rsid w:val="0071373E"/>
    <w:rsid w:val="007B12D9"/>
    <w:rsid w:val="007D5802"/>
    <w:rsid w:val="00813C16"/>
    <w:rsid w:val="008D2984"/>
    <w:rsid w:val="00907468"/>
    <w:rsid w:val="009245E4"/>
    <w:rsid w:val="00941E82"/>
    <w:rsid w:val="00965C46"/>
    <w:rsid w:val="00A05FA2"/>
    <w:rsid w:val="00A51B0F"/>
    <w:rsid w:val="00A679F5"/>
    <w:rsid w:val="00A81B2C"/>
    <w:rsid w:val="00AB7D68"/>
    <w:rsid w:val="00C0427F"/>
    <w:rsid w:val="00C56239"/>
    <w:rsid w:val="00C57ACE"/>
    <w:rsid w:val="00C618DD"/>
    <w:rsid w:val="00C73508"/>
    <w:rsid w:val="00D56CAF"/>
    <w:rsid w:val="00D962E5"/>
    <w:rsid w:val="00E0264D"/>
    <w:rsid w:val="00E1659C"/>
    <w:rsid w:val="00E257E1"/>
    <w:rsid w:val="00E53E81"/>
    <w:rsid w:val="00E54733"/>
    <w:rsid w:val="00E54A92"/>
    <w:rsid w:val="00E7329D"/>
    <w:rsid w:val="00E925F9"/>
    <w:rsid w:val="00EC405B"/>
    <w:rsid w:val="00F26518"/>
    <w:rsid w:val="00F448D4"/>
    <w:rsid w:val="00F73737"/>
    <w:rsid w:val="00FE3BF0"/>
    <w:rsid w:val="00FE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7A18E"/>
  <w15:docId w15:val="{A6CCD363-E9DE-44CB-AB81-C4EE17BEB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46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0746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46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3A7A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4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ECFC4-060B-4FA3-879F-DEDC8811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AuyshinaDS</dc:creator>
  <cp:keywords/>
  <dc:description/>
  <cp:lastModifiedBy>Елена Сергеевна Смолина</cp:lastModifiedBy>
  <cp:revision>20</cp:revision>
  <dcterms:created xsi:type="dcterms:W3CDTF">2021-10-26T02:58:00Z</dcterms:created>
  <dcterms:modified xsi:type="dcterms:W3CDTF">2025-12-29T09:22:00Z</dcterms:modified>
</cp:coreProperties>
</file>